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000000" w:rsidRDefault="00A51F5F">
      <w:pPr>
        <w:pStyle w:val="Titre1"/>
        <w:rPr>
          <w:rFonts w:eastAsia="Times New Roman"/>
        </w:rPr>
      </w:pPr>
      <w:bookmarkStart w:id="0" w:name="_GoBack"/>
      <w:bookmarkEnd w:id="0"/>
      <w:r>
        <w:rPr>
          <w:rFonts w:eastAsia="Times New Roman"/>
        </w:rPr>
        <w:t>06 · Un amour de cheval</w:t>
      </w:r>
    </w:p>
    <w:p w:rsidR="00000000" w:rsidRDefault="00A51F5F">
      <w:pPr>
        <w:pStyle w:val="NormalWeb"/>
      </w:pPr>
      <w:r>
        <w:t>(image: intro.png class: illus)</w:t>
      </w:r>
    </w:p>
    <w:p w:rsidR="00000000" w:rsidRDefault="00A51F5F">
      <w:pPr>
        <w:pStyle w:val="Titre2"/>
        <w:rPr>
          <w:rFonts w:eastAsia="Times New Roman"/>
        </w:rPr>
      </w:pPr>
      <w:r>
        <w:rPr>
          <w:rFonts w:eastAsia="Times New Roman"/>
        </w:rPr>
        <w:t>27 Nínui 3A 1406</w:t>
      </w:r>
    </w:p>
    <w:p w:rsidR="00000000" w:rsidRDefault="00A51F5F">
      <w:pPr>
        <w:pStyle w:val="NormalWeb"/>
      </w:pPr>
      <w:r>
        <w:t>Logiquement, les aventuriers devraient entamer leur voyage de retour vers Tharbad, suite à la résolution du mystère de la Dame Blanche, en attendant la confrontation avec l’aubergiste qui les a piégés. Quittant Skuggalug dans les Montagnes Brumeuses, ils d</w:t>
      </w:r>
      <w:r>
        <w:t>escendent le cours de l’Angren, observant au loin l’impressionnante citadelle d’Angrenost, pour enfin faire halte à Ethryrion Solophas puis à Beldwin, qui se trouve sur l’autre rive de l’Angren.</w:t>
      </w:r>
    </w:p>
    <w:p w:rsidR="00000000" w:rsidRDefault="00A51F5F">
      <w:pPr>
        <w:pStyle w:val="NormalWeb"/>
      </w:pPr>
      <w:r>
        <w:t>Mais à Ethryrion Solophas, les attend à l’auberge plusieurs c</w:t>
      </w:r>
      <w:r>
        <w:t>onnaissances des aventuriers (c’est dire qu’ils se sont donnés le mot !). Le premier de ces messieurs, Esdrin (un homme du Nord, un Eothraim) a voyagé incognito dans le Dunland et même jusqu’à Tharbad, pour leur faire part d’un message urgent. Cela fait pl</w:t>
      </w:r>
      <w:r>
        <w:t>usieurs mois, voire plusieurs années qu’Esdrin n’a pas repris contact avec les aventuriers.</w:t>
      </w:r>
    </w:p>
    <w:p w:rsidR="00000000" w:rsidRDefault="00A51F5F">
      <w:pPr>
        <w:pStyle w:val="NormalWeb"/>
      </w:pPr>
      <w:r>
        <w:t>Voici ce qu’ils savent néanmoins sur le dénommé Esdrin et le seigneur Astirian :</w:t>
      </w:r>
    </w:p>
    <w:p w:rsidR="00000000" w:rsidRDefault="00A51F5F">
      <w:pPr>
        <w:numPr>
          <w:ilvl w:val="0"/>
          <w:numId w:val="1"/>
        </w:numPr>
        <w:spacing w:before="100" w:beforeAutospacing="1" w:after="100" w:afterAutospacing="1"/>
        <w:ind w:left="150"/>
        <w:rPr>
          <w:rFonts w:eastAsia="Times New Roman"/>
          <w:sz w:val="26"/>
          <w:szCs w:val="26"/>
        </w:rPr>
      </w:pPr>
      <w:r>
        <w:rPr>
          <w:rFonts w:eastAsia="Times New Roman"/>
          <w:sz w:val="26"/>
          <w:szCs w:val="26"/>
        </w:rPr>
        <w:t>C’est un homme fier, courageux et fougueux,</w:t>
      </w:r>
    </w:p>
    <w:p w:rsidR="00000000" w:rsidRDefault="00A51F5F">
      <w:pPr>
        <w:numPr>
          <w:ilvl w:val="0"/>
          <w:numId w:val="1"/>
        </w:numPr>
        <w:spacing w:before="100" w:beforeAutospacing="1" w:after="100" w:afterAutospacing="1"/>
        <w:ind w:left="150"/>
        <w:rPr>
          <w:rFonts w:eastAsia="Times New Roman"/>
          <w:sz w:val="26"/>
          <w:szCs w:val="26"/>
        </w:rPr>
      </w:pPr>
      <w:r>
        <w:rPr>
          <w:rFonts w:eastAsia="Times New Roman"/>
          <w:sz w:val="26"/>
          <w:szCs w:val="26"/>
        </w:rPr>
        <w:t>Il s’est, il y a quelques années, mis a</w:t>
      </w:r>
      <w:r>
        <w:rPr>
          <w:rFonts w:eastAsia="Times New Roman"/>
          <w:sz w:val="26"/>
          <w:szCs w:val="26"/>
        </w:rPr>
        <w:t>u service d’un Seigneur de la cour de Minas Anor, Ethryn Borlas de la Maison Astirian, qui est chargé auprès du Roi Valacar des relations avec les royaumes voisins (Arthedain, Cardolan, Bellakar, Umbar, Lointain Sud). De par sa position, le seigneur Astiri</w:t>
      </w:r>
      <w:r>
        <w:rPr>
          <w:rFonts w:eastAsia="Times New Roman"/>
          <w:sz w:val="26"/>
          <w:szCs w:val="26"/>
        </w:rPr>
        <w:t>an a la haute main sur une compagnie maritime de Pelargir, et a de nombreux domaines au Gondor, mais aussi à Tharbad et à Umbar (c’est par ce biais que les aventuriers ont pu avoir connaissance de ce puissant personnage, qui les a grandement aidé par le pa</w:t>
      </w:r>
      <w:r>
        <w:rPr>
          <w:rFonts w:eastAsia="Times New Roman"/>
          <w:sz w:val="26"/>
          <w:szCs w:val="26"/>
        </w:rPr>
        <w:t>ssé).</w:t>
      </w:r>
    </w:p>
    <w:p w:rsidR="00000000" w:rsidRDefault="00A51F5F">
      <w:pPr>
        <w:pStyle w:val="NormalWeb"/>
      </w:pPr>
      <w:r>
        <w:t>Et selon ce que sait Esdrin, Ethryn Borlas Astirian serait à l’agonie, il aurait un message urgent à transmettre aux aventuriers, un message au contenu fort dangereux. Ethryn Borlas Astirian a donc commandé à Esdrin de se mettre immédiatement en rout</w:t>
      </w:r>
      <w:r>
        <w:t>e vers Tharbad et ses environs, pour retrouver tant bien que mal quelques personnes précises, qui sont seules dignes de confiance. Esdrin ignore évidemment le contenu du message.</w:t>
      </w:r>
    </w:p>
    <w:p w:rsidR="00000000" w:rsidRDefault="00A51F5F">
      <w:pPr>
        <w:pStyle w:val="NormalWeb"/>
      </w:pPr>
      <w:r>
        <w:t>Il y a ensuite Ecthéon, envoyé spécial du chef du clan Feargan de Larach Duhn</w:t>
      </w:r>
      <w:r>
        <w:t>nan, qui est là spécialement pour remettre un étalon de qualité à un aventurier, de préférence un Dunlending. Enion du clan Feargan souhaite en effet envoyer un présent à un noble Dunedain, le seigneur Ethryn Borlas de la Maison Astirian, en souvenir d’une</w:t>
      </w:r>
      <w:r>
        <w:t xml:space="preserve"> amitié vieille de 20 ans. En effet, le seigneur Ethryn Borlas a, en tant que diplomate du Gondor à Tharbad, a donné un sérieux coup d’aide au jeune Enion pour résoudre le mystère du meurtre de son père.</w:t>
      </w:r>
    </w:p>
    <w:p w:rsidR="00000000" w:rsidRDefault="00A51F5F">
      <w:pPr>
        <w:pStyle w:val="NormalWeb"/>
      </w:pPr>
      <w:r>
        <w:lastRenderedPageBreak/>
        <w:t>Enion connaît les aventuriers (voir le scénario la D</w:t>
      </w:r>
      <w:r>
        <w:t>ame Blanche), et il peut souhaiter que le service soit rendu par des personnes qu’il connaît (contre éventuellement une petite récompense de 10 pièces d’or). Ectheon peut même avoir été aperçu par les aventuriers à Larach Duhnnan.</w:t>
      </w:r>
    </w:p>
    <w:p w:rsidR="00000000" w:rsidRDefault="00A51F5F">
      <w:pPr>
        <w:pStyle w:val="NormalWeb"/>
      </w:pPr>
      <w:r>
        <w:t>Si un aventurier est abse</w:t>
      </w:r>
      <w:r>
        <w:t>nt ou nouveau, il peut être intéressant de l’introduire (ou de le réintroduire) en le faisant directement rencontrer le chef Enion et Ecthéon du clan Feargan à Larach Duhnnan, qui désire s’acquitter d’une vieille dette (qu’il a toujours inconsciemment fait</w:t>
      </w:r>
      <w:r>
        <w:t xml:space="preserve"> reculer) en envoyant un magnifique étalon à Minas Anor (qui va en faire voir de toutes les couleurs aux pauvres aventuriers), dans la demeure de son vieil ami le seigneur Ethryn Borlas. Bien évidemment, la première partie du voyage, de Larach Duhnnan à Du</w:t>
      </w:r>
      <w:r>
        <w:t>nlostir, le voyage est sans histoire, le cheval ne faisant pas encore des siennes !</w:t>
      </w:r>
    </w:p>
    <w:p w:rsidR="00000000" w:rsidRDefault="00A51F5F">
      <w:pPr>
        <w:pStyle w:val="Titre2"/>
        <w:rPr>
          <w:rFonts w:eastAsia="Times New Roman"/>
        </w:rPr>
      </w:pPr>
      <w:r>
        <w:rPr>
          <w:rFonts w:eastAsia="Times New Roman"/>
        </w:rPr>
        <w:t>La Foire de Dunlostir</w:t>
      </w:r>
    </w:p>
    <w:p w:rsidR="00000000" w:rsidRDefault="00A51F5F">
      <w:pPr>
        <w:pStyle w:val="NormalWeb"/>
      </w:pPr>
      <w:r>
        <w:t xml:space="preserve">Après quelques jours de voyage, les aventuriers arrivent à Dunlostir. Contrairement à l’ambiance pesante qui régnait en Dunland et dans le Westmarch, </w:t>
      </w:r>
      <w:r>
        <w:t>l’ambiance est ici à la fête, avec de nombreux marchands venus des environs pour faire le commerce de céréales. En même temps se sont réunis sur la place du village des troubadours et des artisans du jeu. Ainsi sont organisés pêle-mêle des concours de lanc</w:t>
      </w:r>
      <w:r>
        <w:t>er de couteau, de chant ou de danse.</w:t>
      </w:r>
    </w:p>
    <w:p w:rsidR="00000000" w:rsidRDefault="00A51F5F">
      <w:pPr>
        <w:pStyle w:val="NormalWeb"/>
      </w:pPr>
      <w:r>
        <w:t xml:space="preserve">Au milieu de la fête, au cours duquel les aventuriers ont l’occasion de faire la démonstration de leurs nombreux talents, un jeune du coin, se précipite pêle mêle vers les aventuriers. Il est assez malhabile et ne peut </w:t>
      </w:r>
      <w:r>
        <w:t>éviter les aventuriers dans sa course folle. Il a l'air effrayé, et prêt à tout pour s'enfuir. En effet, au loin, des marchands semblent l'avoir pris en chasse. Sans doute le jeunot leur a volé quelque chose, il a sur lui un petit parchemin et quelques pie</w:t>
      </w:r>
      <w:r>
        <w:t>cettes de bronze.</w:t>
      </w:r>
    </w:p>
    <w:p w:rsidR="00000000" w:rsidRDefault="00A51F5F">
      <w:pPr>
        <w:pStyle w:val="NormalWeb"/>
      </w:pPr>
      <w:r>
        <w:t>Des joueurs normaux devrait arrêter le damoiseau et régler cette histoire dans le calme avec les marchands, et s'ils sont un tantinet chevaleresque, peuvent tout aussi bien rembourser les marchands suivant les motifs du vol ! Le parchemin</w:t>
      </w:r>
      <w:r>
        <w:t xml:space="preserve"> en question est tout simplement un plan fort détaillé de la région, avec les principales demeures et tours de surveillance des environs. Il y a une croix de mentionnée sur la carte, c’est tout simplement la localisation du manoir que le dit marchand (Mess</w:t>
      </w:r>
      <w:r>
        <w:t>ire Kamlin) vient d’acquérir. Aller voir le bourgmestre confirmera le fait que le marchand, établi en tant que couturier, et sa femme Dame Miriel viennent de s’établir dans un charmant petit manoir. Un acte de vente en bonne et due forme figure dans les re</w:t>
      </w:r>
      <w:r>
        <w:t>gistres du bourgmestre, avec le nom de l’ancien propriétaire, Dostir Maldring, marchand de vin et de spiritueux, qui est parti récemment s’établir à Minas Anor.</w:t>
      </w:r>
    </w:p>
    <w:p w:rsidR="00000000" w:rsidRDefault="00A51F5F">
      <w:pPr>
        <w:pStyle w:val="NormalWeb"/>
      </w:pPr>
      <w:r>
        <w:t>Le soir, un repas commun est offert par la ville pour célébrer le jour du marché de la mousson.</w:t>
      </w:r>
      <w:r>
        <w:t xml:space="preserve"> Au cours de ce repas, le maire du village, suivant une tradition fort ancienne, invite quatre étrangers, à effectuer une petite vente aux enchères improvisées, tandis que les villageois mettent sur la table quelques uns de leurs objets (une selle de cheva</w:t>
      </w:r>
      <w:r>
        <w:t xml:space="preserve">l, un coucou, une flûte, une magnifique tunique de lin par exemple). Il est de bon ton que tout le monde participe. Le repas et la vente aux enchères (administrée dans la bonne humeur par quatre personnes tirées au sort – au hasard certains aventuriers !) </w:t>
      </w:r>
      <w:r>
        <w:t>se passent très bien, et les discussions se prolongent tard dans la nuit.</w:t>
      </w:r>
    </w:p>
    <w:p w:rsidR="00000000" w:rsidRDefault="00A51F5F">
      <w:pPr>
        <w:pStyle w:val="NormalWeb"/>
      </w:pPr>
      <w:r>
        <w:t>Petit incident toutefois, un inconnu tire une flèche (sur l’un des aventuriers) mais rate visiblement son coup. Impossible de mettre la main sur cet étranger, qui a largement le temp</w:t>
      </w:r>
      <w:r>
        <w:t>s de s’enfuir. La flèche est assez particulière, la pointe est en acier noir forgé, et le bout est constitué par trois petites tiges jointes. Il n’est pas possible de mettre la main sur l’inconnu, qui a filé sitôt son forfait à cheval. Seul peut être retro</w:t>
      </w:r>
      <w:r>
        <w:t>uvé un masque de hyène. Il s’enfuit en direction des montagnes à bride abattue.</w:t>
      </w:r>
    </w:p>
    <w:p w:rsidR="00000000" w:rsidRDefault="00A51F5F">
      <w:pPr>
        <w:pStyle w:val="Titre2"/>
        <w:rPr>
          <w:rFonts w:eastAsia="Times New Roman"/>
        </w:rPr>
      </w:pPr>
      <w:r>
        <w:rPr>
          <w:rFonts w:eastAsia="Times New Roman"/>
        </w:rPr>
        <w:t>Un voyage de tout repos ...</w:t>
      </w:r>
    </w:p>
    <w:p w:rsidR="00000000" w:rsidRDefault="00A51F5F">
      <w:pPr>
        <w:pStyle w:val="NormalWeb"/>
      </w:pPr>
      <w:r>
        <w:t>Le cheval commence à faire des siennes dès le départ de Dunlostir, pour le plus grand malheur des aventuriers. N’hésitez pas à mettre la pression, e</w:t>
      </w:r>
      <w:r>
        <w:t>n rendant le voyage pénible et long (environ deux semaines au lieu d’une). Quelques suggestions pour compliquer le voyage :</w:t>
      </w:r>
    </w:p>
    <w:p w:rsidR="00000000" w:rsidRDefault="00A51F5F">
      <w:pPr>
        <w:numPr>
          <w:ilvl w:val="0"/>
          <w:numId w:val="2"/>
        </w:numPr>
        <w:spacing w:before="100" w:beforeAutospacing="1" w:after="100" w:afterAutospacing="1"/>
        <w:ind w:left="150"/>
        <w:rPr>
          <w:rFonts w:eastAsia="Times New Roman"/>
          <w:sz w:val="26"/>
          <w:szCs w:val="26"/>
        </w:rPr>
      </w:pPr>
      <w:r>
        <w:rPr>
          <w:rFonts w:eastAsia="Times New Roman"/>
          <w:sz w:val="26"/>
          <w:szCs w:val="26"/>
        </w:rPr>
        <w:t>Une attaque de brigands, qui désirent plus que tout prendre possession du cheval.</w:t>
      </w:r>
    </w:p>
    <w:p w:rsidR="00000000" w:rsidRDefault="00A51F5F">
      <w:pPr>
        <w:numPr>
          <w:ilvl w:val="0"/>
          <w:numId w:val="2"/>
        </w:numPr>
        <w:spacing w:before="100" w:beforeAutospacing="1" w:after="100" w:afterAutospacing="1"/>
        <w:ind w:left="150"/>
        <w:rPr>
          <w:rFonts w:eastAsia="Times New Roman"/>
          <w:sz w:val="26"/>
          <w:szCs w:val="26"/>
        </w:rPr>
      </w:pPr>
      <w:r>
        <w:rPr>
          <w:rFonts w:eastAsia="Times New Roman"/>
          <w:sz w:val="26"/>
          <w:szCs w:val="26"/>
        </w:rPr>
        <w:t xml:space="preserve">Sur une route constituée par de gros cailloux, le </w:t>
      </w:r>
      <w:r>
        <w:rPr>
          <w:rFonts w:eastAsia="Times New Roman"/>
          <w:sz w:val="26"/>
          <w:szCs w:val="26"/>
        </w:rPr>
        <w:t>cheval se fait plusieurs entorses, ou perd ses fers, ce qui nécessite une intervention d’urgence auprès du maréchal ferrant. Et encore plus drôle, les attelles sur les pattes du cheval peuvent très bien ne pas tenir très longtemps !</w:t>
      </w:r>
    </w:p>
    <w:p w:rsidR="00000000" w:rsidRDefault="00A51F5F">
      <w:pPr>
        <w:numPr>
          <w:ilvl w:val="0"/>
          <w:numId w:val="2"/>
        </w:numPr>
        <w:spacing w:before="100" w:beforeAutospacing="1" w:after="100" w:afterAutospacing="1"/>
        <w:ind w:left="150"/>
        <w:rPr>
          <w:rFonts w:eastAsia="Times New Roman"/>
          <w:sz w:val="26"/>
          <w:szCs w:val="26"/>
        </w:rPr>
      </w:pPr>
      <w:r>
        <w:rPr>
          <w:rFonts w:eastAsia="Times New Roman"/>
          <w:sz w:val="26"/>
          <w:szCs w:val="26"/>
        </w:rPr>
        <w:t>Le cheval est, après un</w:t>
      </w:r>
      <w:r>
        <w:rPr>
          <w:rFonts w:eastAsia="Times New Roman"/>
          <w:sz w:val="26"/>
          <w:szCs w:val="26"/>
        </w:rPr>
        <w:t xml:space="preserve"> accident, refuse de bouger et est extrêmement rétif (il peut au choix mordre ceux qui tentent de le calmer, ou rendre le contenu de son déjeuner), ou extrêmement affectueux (lécher le visage d’une personne pendant ... longtemps), et le fait de l’inciter à</w:t>
      </w:r>
      <w:r>
        <w:rPr>
          <w:rFonts w:eastAsia="Times New Roman"/>
          <w:sz w:val="26"/>
          <w:szCs w:val="26"/>
        </w:rPr>
        <w:t xml:space="preserve"> s’arrêter peut fortement ne pas lui plaire (des coups de pattes sont à conseiller).</w:t>
      </w:r>
    </w:p>
    <w:p w:rsidR="00000000" w:rsidRDefault="00A51F5F">
      <w:pPr>
        <w:numPr>
          <w:ilvl w:val="0"/>
          <w:numId w:val="2"/>
        </w:numPr>
        <w:spacing w:before="100" w:beforeAutospacing="1" w:after="100" w:afterAutospacing="1"/>
        <w:ind w:left="150"/>
        <w:rPr>
          <w:rFonts w:eastAsia="Times New Roman"/>
          <w:sz w:val="26"/>
          <w:szCs w:val="26"/>
        </w:rPr>
      </w:pPr>
      <w:r>
        <w:rPr>
          <w:rFonts w:eastAsia="Times New Roman"/>
          <w:sz w:val="26"/>
          <w:szCs w:val="26"/>
        </w:rPr>
        <w:t>Au franchissement d’une rivière, le cheval refuse d’avancer, à cause des cailloux qui sont dans la rivière (comme il a une propension à perdre ses fers à tout moment, il r</w:t>
      </w:r>
      <w:r>
        <w:rPr>
          <w:rFonts w:eastAsia="Times New Roman"/>
          <w:sz w:val="26"/>
          <w:szCs w:val="26"/>
        </w:rPr>
        <w:t>efuse d’avancer, et donc de se faire mal aux pattes).</w:t>
      </w:r>
    </w:p>
    <w:p w:rsidR="00000000" w:rsidRDefault="00A51F5F">
      <w:pPr>
        <w:numPr>
          <w:ilvl w:val="0"/>
          <w:numId w:val="2"/>
        </w:numPr>
        <w:spacing w:before="100" w:beforeAutospacing="1" w:after="100" w:afterAutospacing="1"/>
        <w:ind w:left="150"/>
        <w:rPr>
          <w:rFonts w:eastAsia="Times New Roman"/>
          <w:sz w:val="26"/>
          <w:szCs w:val="26"/>
        </w:rPr>
      </w:pPr>
      <w:r>
        <w:rPr>
          <w:rFonts w:eastAsia="Times New Roman"/>
          <w:sz w:val="26"/>
          <w:szCs w:val="26"/>
        </w:rPr>
        <w:t xml:space="preserve">Lorsqu’il voit une forêt, le cheval ne peut pas s’empêcher de galoper vers les arbres, ce qui ne va pas sans poser des inconvénients (les branches mortes et les pierres pullulent dans les forêts). Cela </w:t>
      </w:r>
      <w:r>
        <w:rPr>
          <w:rFonts w:eastAsia="Times New Roman"/>
          <w:sz w:val="26"/>
          <w:szCs w:val="26"/>
        </w:rPr>
        <w:t>peut être une excellente occasion pour introduire les Woses, qui désirent plus que tout acquérir le cheval.</w:t>
      </w:r>
    </w:p>
    <w:p w:rsidR="00000000" w:rsidRDefault="00A51F5F">
      <w:pPr>
        <w:numPr>
          <w:ilvl w:val="0"/>
          <w:numId w:val="2"/>
        </w:numPr>
        <w:spacing w:before="100" w:beforeAutospacing="1" w:after="100" w:afterAutospacing="1"/>
        <w:ind w:left="150"/>
        <w:rPr>
          <w:rFonts w:eastAsia="Times New Roman"/>
          <w:sz w:val="26"/>
          <w:szCs w:val="26"/>
        </w:rPr>
      </w:pPr>
      <w:r>
        <w:rPr>
          <w:rFonts w:eastAsia="Times New Roman"/>
          <w:sz w:val="26"/>
          <w:szCs w:val="26"/>
        </w:rPr>
        <w:t>À Minas Anor, le cheval refuse de monter et d’aller jusqu’à la demeure du seigneur Ethryn Borlas. Lorsqu’il a décidé de ne pas bouger, il tient fermement sur ses pattes.</w:t>
      </w:r>
    </w:p>
    <w:p w:rsidR="00000000" w:rsidRDefault="00A51F5F">
      <w:pPr>
        <w:numPr>
          <w:ilvl w:val="0"/>
          <w:numId w:val="2"/>
        </w:numPr>
        <w:spacing w:before="100" w:beforeAutospacing="1" w:after="100" w:afterAutospacing="1"/>
        <w:ind w:left="150"/>
        <w:rPr>
          <w:rFonts w:eastAsia="Times New Roman"/>
          <w:sz w:val="26"/>
          <w:szCs w:val="26"/>
        </w:rPr>
      </w:pPr>
      <w:r>
        <w:rPr>
          <w:rFonts w:eastAsia="Times New Roman"/>
          <w:sz w:val="26"/>
          <w:szCs w:val="26"/>
        </w:rPr>
        <w:t xml:space="preserve">Enfin, lorsqu’il est content, il remue la queue assez vite, et crotte partout, un peu </w:t>
      </w:r>
      <w:r>
        <w:rPr>
          <w:rFonts w:eastAsia="Times New Roman"/>
          <w:sz w:val="26"/>
          <w:szCs w:val="26"/>
        </w:rPr>
        <w:t>comme pour délimiter son territoire. Il transforme assez vite une belle chambre en écurie.</w:t>
      </w:r>
    </w:p>
    <w:p w:rsidR="00000000" w:rsidRDefault="00A51F5F">
      <w:pPr>
        <w:pStyle w:val="NormalWeb"/>
      </w:pPr>
      <w:r>
        <w:t>N’oubliez pas de mentionner que les principales personnes rencontrées (marchands, gardes) sont pliées de rire devant le calvaire que fait peser ce cheval sur de pauv</w:t>
      </w:r>
      <w:r>
        <w:t>res aventuriers, et encore plus si ceux-ci les accompagnent dans leur voyage. D’ici à ce qu’un ménestrel compose une ode au cheval maladroit, il n’y a qu’un pas qui pourra être franchi... pour un prochain scénario.</w:t>
      </w:r>
    </w:p>
    <w:p w:rsidR="00000000" w:rsidRDefault="00A51F5F">
      <w:pPr>
        <w:pStyle w:val="Titre2"/>
        <w:rPr>
          <w:rFonts w:eastAsia="Times New Roman"/>
        </w:rPr>
      </w:pPr>
      <w:r>
        <w:rPr>
          <w:rFonts w:eastAsia="Times New Roman"/>
        </w:rPr>
        <w:t>Le témoignage du Seigneur Ethryn Borlas</w:t>
      </w:r>
    </w:p>
    <w:p w:rsidR="00000000" w:rsidRDefault="00A51F5F">
      <w:pPr>
        <w:pStyle w:val="NormalWeb"/>
      </w:pPr>
      <w:r>
        <w:t>L</w:t>
      </w:r>
      <w:r>
        <w:t>e Seigneur est mourant, il désire révéler à des personnes de confiance ce qu’il sait à propos d’un complot potentiellement dangereux se tramant en Arnor, mais ayant des ramifications jusqu'au Gondor. Il a en effet et par hasard pris connaissance de l’exist</w:t>
      </w:r>
      <w:r>
        <w:t xml:space="preserve">ence de ce complot, et cela a coûté la vie de plusieurs de ses proches. Il suspecte ainsi Aegnor Tarma, qui réside à Fornost Erain, d’être l’une des têtes de ce complot. Il n’a évidemment aucunes preuves, mais la mort de ses proches ces derniers temps est </w:t>
      </w:r>
      <w:r>
        <w:t>pour lui un signe qui ne trompe pas, on cherche à le faire taire définitivement.</w:t>
      </w:r>
    </w:p>
    <w:p w:rsidR="00000000" w:rsidRDefault="00A51F5F">
      <w:pPr>
        <w:pStyle w:val="NormalWeb"/>
      </w:pPr>
      <w:r>
        <w:t>Et évidemment, quelqu’un s’intéresse de près au Seigneur, et avant que ce dernier ne révèle tout ce qu’il sait, tente de le faire taire définitivement, avec une flèche bien pl</w:t>
      </w:r>
      <w:r>
        <w:t>acée. Cet homme porte un masque de hyène, et est le même que celui qui a envoyé une flèche sur l’un des aventuriers. En raison du cheval, cette tentative ne doit absolument pas réussir (sinon le Seigneur ne pourra pas effectuer ses dernières volontés, ce q</w:t>
      </w:r>
      <w:r>
        <w:t>ui serait vraiment dommage).</w:t>
      </w:r>
    </w:p>
    <w:p w:rsidR="00000000" w:rsidRDefault="00A51F5F">
      <w:pPr>
        <w:pStyle w:val="NormalWeb"/>
      </w:pPr>
      <w:r>
        <w:t xml:space="preserve">Concernant le cheval, il est heureux de recevoir un tel cadeau, et demande que l’on adresse des félicitations au chef Enion. Comme dernière volonté, il demande que les aventuriers se chargent de rapatrier le cheval à Calmirië, </w:t>
      </w:r>
      <w:r>
        <w:t>pour le donner à son fils cadet qui est capitaine de la garde à la forteresse de Calmirië. Il meurt sitôt après avoir formulé sa requête. Après avoir assisté à l’enterrement du Seigneur, Esdrin fait ses adieux aux aventuriers. Il reste en effet à Minas Ano</w:t>
      </w:r>
      <w:r>
        <w:t>r, et se met au service du fils aîné, qui actuellement est à Umbar.</w:t>
      </w:r>
    </w:p>
    <w:p w:rsidR="00000000" w:rsidRDefault="00A51F5F">
      <w:pPr>
        <w:rPr>
          <w:rFonts w:ascii="Trebuchet MS" w:eastAsia="Times New Roman" w:hAnsi="Trebuchet MS"/>
          <w:b/>
          <w:bCs/>
          <w:color w:val="1F497D"/>
          <w:sz w:val="21"/>
          <w:szCs w:val="21"/>
        </w:rPr>
      </w:pPr>
      <w:r>
        <w:rPr>
          <w:rFonts w:ascii="Trebuchet MS" w:eastAsia="Times New Roman" w:hAnsi="Trebuchet MS"/>
          <w:b/>
          <w:bCs/>
          <w:color w:val="1F497D"/>
          <w:sz w:val="21"/>
          <w:szCs w:val="21"/>
        </w:rPr>
        <w:t>Assassin, Guerrier Niveau 7</w:t>
      </w:r>
    </w:p>
    <w:p w:rsidR="00000000" w:rsidRDefault="00A51F5F">
      <w:pPr>
        <w:ind w:left="720"/>
        <w:rPr>
          <w:rFonts w:ascii="Trebuchet MS" w:eastAsia="Times New Roman" w:hAnsi="Trebuchet MS"/>
          <w:sz w:val="21"/>
          <w:szCs w:val="21"/>
        </w:rPr>
      </w:pPr>
      <w:r>
        <w:rPr>
          <w:rFonts w:ascii="Trebuchet MS" w:eastAsia="Times New Roman" w:hAnsi="Trebuchet MS"/>
          <w:sz w:val="21"/>
          <w:szCs w:val="21"/>
        </w:rPr>
        <w:t xml:space="preserve">PdC 72, Cuir Souple, BD +30, Dague 80, Arc 80 </w:t>
      </w:r>
    </w:p>
    <w:p w:rsidR="00000000" w:rsidRDefault="00A51F5F">
      <w:pPr>
        <w:pStyle w:val="NormalWeb"/>
      </w:pPr>
      <w:r>
        <w:t>Si l’un des aventuriers est en mission officielle pour le compte d’un puissant seigneur du Gondor, voire peut êtr</w:t>
      </w:r>
      <w:r>
        <w:t xml:space="preserve">e pour le roi Valacar, il a alors l’occasion d’assister à une réception officielle en l’honneur de la venue d’un ambassadeur plénipotentiaire venu du Bellakar, un royaume allié et indépendant du Gondor. Azrahîn, l’ambassadeur de Urêzagar, le roi actuel du </w:t>
      </w:r>
      <w:r>
        <w:t>Bellakar, renouvelle son invitation de présentation à Nîlûlondê auprès de sa majesté Urêzagar, et charge l’aventurier d’une missive importante (des accords commerciaux) à remettre au roi d’Arthedain.</w:t>
      </w:r>
    </w:p>
    <w:p w:rsidR="00000000" w:rsidRDefault="00A51F5F">
      <w:pPr>
        <w:pStyle w:val="Titre2"/>
        <w:rPr>
          <w:rFonts w:eastAsia="Times New Roman"/>
        </w:rPr>
      </w:pPr>
      <w:r>
        <w:rPr>
          <w:rFonts w:eastAsia="Times New Roman"/>
        </w:rPr>
        <w:t>Retour à Calmirië</w:t>
      </w:r>
    </w:p>
    <w:p w:rsidR="00000000" w:rsidRDefault="00A51F5F">
      <w:pPr>
        <w:pStyle w:val="NormalWeb"/>
      </w:pPr>
      <w:r>
        <w:t>Le voyage de retour vers Calmirië devr</w:t>
      </w:r>
      <w:r>
        <w:t>ait être pour les aventuriers aussi jouissif que l’aller, avec un cheval plus en forme que jamais. Le cheval est ainsi remis à son nouveau propriétaire, qui est satisfait du présent, et qui envoie un message de remerciement à Enion, chef du clan Feargan. T</w:t>
      </w:r>
      <w:r>
        <w:t>out pourrait s’arrêter là, mais tel n’est pas le cas.</w:t>
      </w:r>
    </w:p>
    <w:p w:rsidR="00000000" w:rsidRDefault="00A51F5F">
      <w:pPr>
        <w:pStyle w:val="NormalWeb"/>
      </w:pPr>
      <w:r>
        <w:t>Quelques jours plus tard, une bien étrange rumeur fait surface à propos d’un meurtre bien étrange survenu à la forteresse de Calmirië. La rumeur gonfle, et il est bien difficile de discerner la vérité a</w:t>
      </w:r>
      <w:r>
        <w:t>uprès des marchands ou des simples habitants de Calmirië. La seule solution est d’aller voir directement le commandant de la forteresse, pour de plus amples renseignements.</w:t>
      </w:r>
    </w:p>
    <w:p w:rsidR="00000000" w:rsidRDefault="00A51F5F">
      <w:pPr>
        <w:pStyle w:val="NormalWeb"/>
      </w:pPr>
      <w:r>
        <w:t xml:space="preserve">Des assassins se sont introduits par une nuit sans lune dans la forteresse, pour y </w:t>
      </w:r>
      <w:r>
        <w:t>subtiliser les plans de défense de la forteresse, le plan de la région du Calenardhon avec les cités ou forteresses importantes (Dunlostir, Calmirië, Angrenost, Beldwin, Derwath), les personnes commandant la forteresse. Ils ont été interrompus dans leur fo</w:t>
      </w:r>
      <w:r>
        <w:t>uille par Caranthir Astirian, qui malheureusement est tombé sous le coup des assassins. Son sacrifice a alerté deux gardes, qui ont pu intervenir à temps pour maîtriser et tuer les deux assassins.</w:t>
      </w:r>
    </w:p>
    <w:p w:rsidR="00000000" w:rsidRDefault="00A51F5F">
      <w:pPr>
        <w:pStyle w:val="NormalWeb"/>
      </w:pPr>
      <w:r>
        <w:t>Les assassins se sont introduits subrepticement dans la for</w:t>
      </w:r>
      <w:r>
        <w:t>teresse via le chemin des cols, un chemin très étroit et très dangereux (arbre mort à contourner, pierres, crevasses), uniquement utilisable par un marcheur aguerri. Cet accès via le chemin des cols est la seule faiblesse de la forteresse, les gardes estim</w:t>
      </w:r>
      <w:r>
        <w:t>ant que personne ne serait assez fou pour venir par là.</w:t>
      </w:r>
    </w:p>
    <w:p w:rsidR="00000000" w:rsidRDefault="00A51F5F">
      <w:pPr>
        <w:pStyle w:val="NormalWeb"/>
      </w:pPr>
      <w:r>
        <w:t>L’un des deux gardes a remarqué la présence d’un corbeau volant au dessus de la forteresse (se dirigeant droit vers le Dunland), et il lui a semblé voir une forme humaine s’agiter à l’opposé du chemin</w:t>
      </w:r>
      <w:r>
        <w:t xml:space="preserve"> des cols, et communiquer avec gestes avec le corbeau, mais il n’en est pas très sur. Les gardes n’ont vu les visages des assassins qu’après avoir enlevé les masques de chacal qu’ils portaient.</w:t>
      </w:r>
    </w:p>
    <w:p w:rsidR="00000000" w:rsidRDefault="00A51F5F">
      <w:pPr>
        <w:pStyle w:val="Titre2"/>
        <w:rPr>
          <w:rFonts w:eastAsia="Times New Roman"/>
        </w:rPr>
      </w:pPr>
      <w:r>
        <w:rPr>
          <w:rFonts w:eastAsia="Times New Roman"/>
        </w:rPr>
        <w:t>La Tour en Ruines</w:t>
      </w:r>
    </w:p>
    <w:p w:rsidR="00000000" w:rsidRDefault="00A51F5F">
      <w:pPr>
        <w:pStyle w:val="NormalWeb"/>
      </w:pPr>
      <w:r>
        <w:t>Les espions de la forteresse (ceux qui ont é</w:t>
      </w:r>
      <w:r>
        <w:t>chappé à la vigilance des gardes, et qui ont peut être emporté des documents précieux) ne sont pas allés très loin, et sont retournés dans une petite tour en ruines, qui du temps d’Elendil et de la Dernière Alliance, était la demeure d’un vieux sage passio</w:t>
      </w:r>
      <w:r>
        <w:t>nné de chevaux. Les aventuriers peuvent se diriger soit vers cette Tour (ce qui semble le plus logique), soit vers le Chemin des Morts, qui n’est pas très éloigné de Calmirië.</w:t>
      </w:r>
    </w:p>
    <w:p w:rsidR="00000000" w:rsidRDefault="00A51F5F">
      <w:pPr>
        <w:pStyle w:val="NormalWeb"/>
      </w:pPr>
      <w:r>
        <w:t>Dans la tour, sont encore présents trois hommes, qui surveillent de loin les act</w:t>
      </w:r>
      <w:r>
        <w:t>ivités de la forteresse. A la moindre alerte, ils font sortir plusieurs corbeaux (dont un vers le Dunland et un vers le Gondor au minimum – ce qui aura des conséquences dans les scénarios suivants) et se préparent à un affrontement imminent avec les intrus</w:t>
      </w:r>
      <w:r>
        <w:t>, car ils n’ont guère la possibilité de fuir.</w:t>
      </w:r>
    </w:p>
    <w:p w:rsidR="00000000" w:rsidRDefault="00A51F5F">
      <w:pPr>
        <w:rPr>
          <w:rFonts w:ascii="Trebuchet MS" w:eastAsia="Times New Roman" w:hAnsi="Trebuchet MS"/>
          <w:b/>
          <w:bCs/>
          <w:color w:val="1F497D"/>
          <w:sz w:val="21"/>
          <w:szCs w:val="21"/>
        </w:rPr>
      </w:pPr>
      <w:r>
        <w:rPr>
          <w:rFonts w:ascii="Trebuchet MS" w:eastAsia="Times New Roman" w:hAnsi="Trebuchet MS"/>
          <w:b/>
          <w:bCs/>
          <w:color w:val="1F497D"/>
          <w:sz w:val="21"/>
          <w:szCs w:val="21"/>
        </w:rPr>
        <w:t>Assassins Niveau 7</w:t>
      </w:r>
    </w:p>
    <w:p w:rsidR="00000000" w:rsidRDefault="00A51F5F">
      <w:pPr>
        <w:ind w:left="720"/>
        <w:rPr>
          <w:rFonts w:ascii="Trebuchet MS" w:eastAsia="Times New Roman" w:hAnsi="Trebuchet MS"/>
          <w:sz w:val="21"/>
          <w:szCs w:val="21"/>
        </w:rPr>
      </w:pPr>
      <w:r>
        <w:rPr>
          <w:rFonts w:ascii="Trebuchet MS" w:eastAsia="Times New Roman" w:hAnsi="Trebuchet MS"/>
          <w:sz w:val="21"/>
          <w:szCs w:val="21"/>
        </w:rPr>
        <w:t xml:space="preserve">PdC 105, Cuir Rigide, BD 45, Epée 100, Arc ou Arbalète 90 </w:t>
      </w:r>
    </w:p>
    <w:p w:rsidR="00000000" w:rsidRDefault="00A51F5F">
      <w:pPr>
        <w:pStyle w:val="NormalWeb"/>
      </w:pPr>
      <w:r>
        <w:t>Une fois vaincus, ces hommes (des Haradrims) dans un premier temps refusent de parler. Avec des arguments frappants, ils révèlent to</w:t>
      </w:r>
      <w:r>
        <w:t>ut ce qu’ils savent sur le complot contre l’Arthedain et dont ils font partie. Ils ne savent pas grand chose :</w:t>
      </w:r>
    </w:p>
    <w:p w:rsidR="00000000" w:rsidRDefault="00A51F5F">
      <w:pPr>
        <w:numPr>
          <w:ilvl w:val="0"/>
          <w:numId w:val="3"/>
        </w:numPr>
        <w:spacing w:before="100" w:beforeAutospacing="1" w:after="100" w:afterAutospacing="1"/>
        <w:ind w:left="150"/>
        <w:rPr>
          <w:rFonts w:eastAsia="Times New Roman"/>
          <w:sz w:val="26"/>
          <w:szCs w:val="26"/>
        </w:rPr>
      </w:pPr>
      <w:r>
        <w:rPr>
          <w:rFonts w:eastAsia="Times New Roman"/>
          <w:sz w:val="26"/>
          <w:szCs w:val="26"/>
        </w:rPr>
        <w:t>Il y a au sein de l’Ordre Sept Membres supérieurs de l’Ordre. Langue de Vipère (ou Ervath) qui aurait dû être mort est l’un des chefs, et un autr</w:t>
      </w:r>
      <w:r>
        <w:rPr>
          <w:rFonts w:eastAsia="Times New Roman"/>
          <w:sz w:val="26"/>
          <w:szCs w:val="26"/>
        </w:rPr>
        <w:t>e est un homme assez discret qui ne porte aucun masque. Il se trouverait dans la région des Marches de l’Ouest, et son nom serait Alpharan (c’est en fait le Vieux Moine, voir scénario l’Ombre du Vieux Moine).</w:t>
      </w:r>
    </w:p>
    <w:p w:rsidR="00000000" w:rsidRDefault="00A51F5F">
      <w:pPr>
        <w:numPr>
          <w:ilvl w:val="0"/>
          <w:numId w:val="3"/>
        </w:numPr>
        <w:spacing w:before="100" w:beforeAutospacing="1" w:after="100" w:afterAutospacing="1"/>
        <w:ind w:left="150"/>
        <w:rPr>
          <w:rFonts w:eastAsia="Times New Roman"/>
          <w:sz w:val="26"/>
          <w:szCs w:val="26"/>
        </w:rPr>
      </w:pPr>
      <w:r>
        <w:rPr>
          <w:rFonts w:eastAsia="Times New Roman"/>
          <w:sz w:val="26"/>
          <w:szCs w:val="26"/>
        </w:rPr>
        <w:t>L’objectif final de l’Ordre secret est de réuni</w:t>
      </w:r>
      <w:r>
        <w:rPr>
          <w:rFonts w:eastAsia="Times New Roman"/>
          <w:sz w:val="26"/>
          <w:szCs w:val="26"/>
        </w:rPr>
        <w:t>fier l’Arnor sous la coupe de l’Angmar et du Rhudaur.</w:t>
      </w:r>
    </w:p>
    <w:p w:rsidR="00000000" w:rsidRDefault="00A51F5F">
      <w:pPr>
        <w:numPr>
          <w:ilvl w:val="0"/>
          <w:numId w:val="3"/>
        </w:numPr>
        <w:spacing w:before="100" w:beforeAutospacing="1" w:after="100" w:afterAutospacing="1"/>
        <w:ind w:left="150"/>
        <w:rPr>
          <w:rFonts w:eastAsia="Times New Roman"/>
          <w:sz w:val="26"/>
          <w:szCs w:val="26"/>
        </w:rPr>
      </w:pPr>
      <w:r>
        <w:rPr>
          <w:rFonts w:eastAsia="Times New Roman"/>
          <w:sz w:val="26"/>
          <w:szCs w:val="26"/>
        </w:rPr>
        <w:t>Les comploteurs portent différents masques pour s’assurer de la discrétion, avec Hyène (Dunlending), Chacal (Haradrim), Vautour (Rhudaur) et Vipère (Forodwaith). D’autres peuples sont aussi impliqués dans le complot.</w:t>
      </w:r>
    </w:p>
    <w:p w:rsidR="00000000" w:rsidRDefault="00A51F5F">
      <w:pPr>
        <w:pStyle w:val="NormalWeb"/>
      </w:pPr>
      <w:r>
        <w:t>Il y a enfin dans la tour une place rés</w:t>
      </w:r>
      <w:r>
        <w:t>ervée pour les corbeaux (il y en a encore une petite dizaine dans la tour), et tout le matériel nécessaire pour écrire de petits messages. Certains messages sont écrits en Haradaïc mais non encore envoyés. Il y aussi dans la tour tout ce qui est nécessaire</w:t>
      </w:r>
      <w:r>
        <w:t xml:space="preserve"> pour survivre plusieurs mois, et des armes de rechange en cas de pépin.</w:t>
      </w:r>
    </w:p>
    <w:p w:rsidR="00000000" w:rsidRDefault="00A51F5F">
      <w:pPr>
        <w:pStyle w:val="NormalWeb"/>
      </w:pPr>
    </w:p>
    <w:p w:rsidR="00A51F5F" w:rsidRDefault="00A51F5F">
      <w:pPr>
        <w:pStyle w:val="NormalWeb"/>
      </w:pPr>
      <w:r>
        <w:t>@ Eric Dubourg, avec la participation de Popidus et de Dark Maul</w:t>
      </w:r>
    </w:p>
    <w:sectPr w:rsidR="00A51F5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A44AB"/>
    <w:multiLevelType w:val="multilevel"/>
    <w:tmpl w:val="50B48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1A21B7C"/>
    <w:multiLevelType w:val="multilevel"/>
    <w:tmpl w:val="2ACAE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DA8115A"/>
    <w:multiLevelType w:val="multilevel"/>
    <w:tmpl w:val="C7049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efaultTabStop w:val="708"/>
  <w:hyphenationZone w:val="425"/>
  <w:noPunctuationKerning/>
  <w:characterSpacingControl w:val="doNotCompress"/>
  <w:savePreviewPicture/>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573211"/>
    <w:rsid w:val="00573211"/>
    <w:rsid w:val="00A51F5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0A78D55-E602-4608-ACC1-712250995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Titre1">
    <w:name w:val="heading 1"/>
    <w:basedOn w:val="Normal"/>
    <w:link w:val="Titre1Car"/>
    <w:uiPriority w:val="9"/>
    <w:qFormat/>
    <w:pPr>
      <w:spacing w:after="450"/>
      <w:outlineLvl w:val="0"/>
    </w:pPr>
    <w:rPr>
      <w:color w:val="1F497D"/>
      <w:spacing w:val="15"/>
      <w:kern w:val="36"/>
      <w:sz w:val="83"/>
      <w:szCs w:val="83"/>
    </w:rPr>
  </w:style>
  <w:style w:type="paragraph" w:styleId="Titre2">
    <w:name w:val="heading 2"/>
    <w:basedOn w:val="Normal"/>
    <w:link w:val="Titre2Car"/>
    <w:uiPriority w:val="9"/>
    <w:qFormat/>
    <w:pPr>
      <w:spacing w:before="450" w:after="150"/>
      <w:outlineLvl w:val="1"/>
    </w:pPr>
    <w:rPr>
      <w:color w:val="1F497D"/>
      <w:sz w:val="60"/>
      <w:szCs w:val="60"/>
    </w:rPr>
  </w:style>
  <w:style w:type="paragraph" w:styleId="Titre3">
    <w:name w:val="heading 3"/>
    <w:basedOn w:val="Normal"/>
    <w:link w:val="Titre3Car"/>
    <w:uiPriority w:val="9"/>
    <w:qFormat/>
    <w:pPr>
      <w:spacing w:before="375" w:after="75"/>
      <w:outlineLvl w:val="2"/>
    </w:pPr>
    <w:rPr>
      <w:color w:val="1F497D"/>
      <w:sz w:val="45"/>
      <w:szCs w:val="45"/>
    </w:rPr>
  </w:style>
  <w:style w:type="paragraph" w:styleId="Titre4">
    <w:name w:val="heading 4"/>
    <w:basedOn w:val="Normal"/>
    <w:link w:val="Titre4Car"/>
    <w:uiPriority w:val="9"/>
    <w:qFormat/>
    <w:pPr>
      <w:spacing w:before="300" w:after="75"/>
      <w:outlineLvl w:val="3"/>
    </w:pPr>
    <w:rPr>
      <w:color w:val="1F497D"/>
      <w:sz w:val="39"/>
      <w:szCs w:val="39"/>
    </w:rPr>
  </w:style>
  <w:style w:type="paragraph" w:styleId="Titre5">
    <w:name w:val="heading 5"/>
    <w:basedOn w:val="Normal"/>
    <w:link w:val="Titre5Car"/>
    <w:uiPriority w:val="9"/>
    <w:qFormat/>
    <w:pPr>
      <w:spacing w:before="150" w:after="45"/>
      <w:outlineLvl w:val="4"/>
    </w:pPr>
    <w:rPr>
      <w:color w:val="1F497D"/>
      <w:sz w:val="30"/>
      <w:szCs w:val="30"/>
    </w:rPr>
  </w:style>
  <w:style w:type="paragraph" w:styleId="Titre6">
    <w:name w:val="heading 6"/>
    <w:basedOn w:val="Normal"/>
    <w:link w:val="Titre6Car"/>
    <w:uiPriority w:val="9"/>
    <w:qFormat/>
    <w:pPr>
      <w:spacing w:before="45" w:after="150"/>
      <w:ind w:left="300"/>
      <w:outlineLvl w:val="5"/>
    </w:pPr>
    <w:rPr>
      <w:rFonts w:ascii="Trebuchet MS" w:hAnsi="Trebuchet MS"/>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Pr>
      <w:b w:val="0"/>
      <w:bCs w:val="0"/>
      <w:strike w:val="0"/>
      <w:dstrike w:val="0"/>
      <w:color w:val="91141E"/>
      <w:u w:val="none"/>
      <w:effect w:val="none"/>
    </w:rPr>
  </w:style>
  <w:style w:type="character" w:styleId="Lienhypertextesuivivisit">
    <w:name w:val="FollowedHyperlink"/>
    <w:basedOn w:val="Policepardfaut"/>
    <w:uiPriority w:val="99"/>
    <w:semiHidden/>
    <w:unhideWhenUsed/>
    <w:rPr>
      <w:b w:val="0"/>
      <w:bCs w:val="0"/>
      <w:strike w:val="0"/>
      <w:dstrike w:val="0"/>
      <w:color w:val="91141E"/>
      <w:u w:val="none"/>
      <w:effect w:val="none"/>
    </w:rPr>
  </w:style>
  <w:style w:type="character" w:styleId="CodeHTML">
    <w:name w:val="HTML Code"/>
    <w:basedOn w:val="Policepardfaut"/>
    <w:uiPriority w:val="99"/>
    <w:semiHidden/>
    <w:unhideWhenUsed/>
    <w:rPr>
      <w:rFonts w:ascii="Courier New" w:eastAsiaTheme="minorEastAsia" w:hAnsi="Courier New" w:cs="Courier New"/>
      <w:sz w:val="20"/>
      <w:szCs w:val="20"/>
    </w:rPr>
  </w:style>
  <w:style w:type="character" w:customStyle="1" w:styleId="Titre1Car">
    <w:name w:val="Titre 1 Car"/>
    <w:basedOn w:val="Policepardfaut"/>
    <w:link w:val="Titre1"/>
    <w:uiPriority w:val="9"/>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9"/>
    <w:semiHidden/>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semiHidden/>
    <w:rPr>
      <w:rFonts w:asciiTheme="majorHAnsi" w:eastAsiaTheme="majorEastAsia" w:hAnsiTheme="majorHAnsi" w:cstheme="majorBidi"/>
      <w:color w:val="1F4D78" w:themeColor="accent1" w:themeShade="7F"/>
      <w:sz w:val="24"/>
      <w:szCs w:val="24"/>
    </w:rPr>
  </w:style>
  <w:style w:type="character" w:customStyle="1" w:styleId="Titre4Car">
    <w:name w:val="Titre 4 Car"/>
    <w:basedOn w:val="Policepardfaut"/>
    <w:link w:val="Titre4"/>
    <w:uiPriority w:val="9"/>
    <w:semiHidden/>
    <w:rPr>
      <w:rFonts w:asciiTheme="majorHAnsi" w:eastAsiaTheme="majorEastAsia" w:hAnsiTheme="majorHAnsi" w:cstheme="majorBidi"/>
      <w:i/>
      <w:iCs/>
      <w:color w:val="2E74B5" w:themeColor="accent1" w:themeShade="BF"/>
      <w:sz w:val="24"/>
      <w:szCs w:val="24"/>
    </w:rPr>
  </w:style>
  <w:style w:type="character" w:customStyle="1" w:styleId="Titre5Car">
    <w:name w:val="Titre 5 Car"/>
    <w:basedOn w:val="Policepardfaut"/>
    <w:link w:val="Titre5"/>
    <w:uiPriority w:val="9"/>
    <w:semiHidden/>
    <w:rPr>
      <w:rFonts w:asciiTheme="majorHAnsi" w:eastAsiaTheme="majorEastAsia" w:hAnsiTheme="majorHAnsi" w:cstheme="majorBidi"/>
      <w:color w:val="2E74B5" w:themeColor="accent1" w:themeShade="BF"/>
      <w:sz w:val="24"/>
      <w:szCs w:val="24"/>
    </w:rPr>
  </w:style>
  <w:style w:type="character" w:customStyle="1" w:styleId="Titre6Car">
    <w:name w:val="Titre 6 Car"/>
    <w:basedOn w:val="Policepardfaut"/>
    <w:link w:val="Titre6"/>
    <w:uiPriority w:val="9"/>
    <w:semiHidden/>
    <w:rPr>
      <w:rFonts w:asciiTheme="majorHAnsi" w:eastAsiaTheme="majorEastAsia" w:hAnsiTheme="majorHAnsi" w:cstheme="majorBidi"/>
      <w:color w:val="1F4D78" w:themeColor="accent1" w:themeShade="7F"/>
      <w:sz w:val="24"/>
      <w:szCs w:val="24"/>
    </w:rPr>
  </w:style>
  <w:style w:type="character" w:styleId="lev">
    <w:name w:val="Strong"/>
    <w:basedOn w:val="Policepardfaut"/>
    <w:uiPriority w:val="22"/>
    <w:qFormat/>
    <w:rPr>
      <w:b/>
      <w:bCs/>
    </w:rPr>
  </w:style>
  <w:style w:type="paragraph" w:customStyle="1" w:styleId="msonormal0">
    <w:name w:val="msonormal"/>
    <w:basedOn w:val="Normal"/>
    <w:pPr>
      <w:spacing w:after="75"/>
    </w:pPr>
    <w:rPr>
      <w:sz w:val="26"/>
      <w:szCs w:val="26"/>
    </w:rPr>
  </w:style>
  <w:style w:type="paragraph" w:styleId="NormalWeb">
    <w:name w:val="Normal (Web)"/>
    <w:basedOn w:val="Normal"/>
    <w:uiPriority w:val="99"/>
    <w:semiHidden/>
    <w:unhideWhenUsed/>
    <w:pPr>
      <w:spacing w:after="75"/>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2381</Words>
  <Characters>13097</Characters>
  <Application>Microsoft Office Word</Application>
  <DocSecurity>0</DocSecurity>
  <Lines>109</Lines>
  <Paragraphs>30</Paragraphs>
  <ScaleCrop>false</ScaleCrop>
  <HeadingPairs>
    <vt:vector size="4" baseType="variant">
      <vt:variant>
        <vt:lpstr>Titre</vt:lpstr>
      </vt:variant>
      <vt:variant>
        <vt:i4>1</vt:i4>
      </vt:variant>
      <vt:variant>
        <vt:lpstr>Titres</vt:lpstr>
      </vt:variant>
      <vt:variant>
        <vt:i4>7</vt:i4>
      </vt:variant>
    </vt:vector>
  </HeadingPairs>
  <TitlesOfParts>
    <vt:vector size="8" baseType="lpstr">
      <vt:lpstr/>
      <vt:lpstr>06   Un amour de cheval</vt:lpstr>
      <vt:lpstr>    27 Nínui 3A 1406</vt:lpstr>
      <vt:lpstr>    La Foire de Dunlostir</vt:lpstr>
      <vt:lpstr>    Un voyage de tout repos ...</vt:lpstr>
      <vt:lpstr>    Le témoignage du Seigneur Ethryn Borlas</vt:lpstr>
      <vt:lpstr>    Retour à Calmirië</vt:lpstr>
      <vt:lpstr>    La Tour en Ruines</vt:lpstr>
    </vt:vector>
  </TitlesOfParts>
  <Company>Nyrhu Group</Company>
  <LinksUpToDate>false</LinksUpToDate>
  <CharactersWithSpaces>15448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dc:creator>
  <cp:keywords/>
  <dc:description/>
  <cp:lastModifiedBy>Fred</cp:lastModifiedBy>
  <cp:revision>2</cp:revision>
  <dcterms:created xsi:type="dcterms:W3CDTF">2018-05-09T07:30:00Z</dcterms:created>
  <dcterms:modified xsi:type="dcterms:W3CDTF">2018-05-09T07:30:00Z</dcterms:modified>
</cp:coreProperties>
</file>